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EB Garamond" w:cs="EB Garamond" w:eastAsia="EB Garamond" w:hAnsi="EB Garamond"/>
          <w:b w:val="1"/>
          <w:color w:val="20455e"/>
          <w:sz w:val="24"/>
          <w:szCs w:val="24"/>
          <w:highlight w:val="white"/>
          <w:u w:val="single"/>
        </w:rPr>
      </w:pPr>
      <w:r w:rsidDel="00000000" w:rsidR="00000000" w:rsidRPr="00000000">
        <w:rPr>
          <w:rtl w:val="0"/>
        </w:rPr>
      </w:r>
    </w:p>
    <w:p w:rsidR="00000000" w:rsidDel="00000000" w:rsidP="00000000" w:rsidRDefault="00000000" w:rsidRPr="00000000" w14:paraId="00000001">
      <w:pPr>
        <w:contextualSpacing w:val="0"/>
        <w:jc w:val="center"/>
        <w:rPr>
          <w:rFonts w:ascii="EB Garamond" w:cs="EB Garamond" w:eastAsia="EB Garamond" w:hAnsi="EB Garamond"/>
          <w:b w:val="1"/>
          <w:color w:val="20455e"/>
          <w:sz w:val="24"/>
          <w:szCs w:val="24"/>
          <w:highlight w:val="white"/>
          <w:u w:val="single"/>
        </w:rPr>
      </w:pPr>
      <w:r w:rsidDel="00000000" w:rsidR="00000000" w:rsidRPr="00000000">
        <w:rPr>
          <w:rFonts w:ascii="EB Garamond" w:cs="EB Garamond" w:eastAsia="EB Garamond" w:hAnsi="EB Garamond"/>
          <w:b w:val="1"/>
          <w:color w:val="20455e"/>
          <w:sz w:val="24"/>
          <w:szCs w:val="24"/>
          <w:highlight w:val="white"/>
          <w:u w:val="single"/>
          <w:rtl w:val="0"/>
        </w:rPr>
        <w:t xml:space="preserve">PRIVACY POLICY</w:t>
      </w:r>
    </w:p>
    <w:p w:rsidR="00000000" w:rsidDel="00000000" w:rsidP="00000000" w:rsidRDefault="00000000" w:rsidRPr="00000000" w14:paraId="00000002">
      <w:pPr>
        <w:contextualSpacing w:val="0"/>
        <w:rPr>
          <w:rFonts w:ascii="EB Garamond" w:cs="EB Garamond" w:eastAsia="EB Garamond" w:hAnsi="EB Garamond"/>
          <w:color w:val="444444"/>
          <w:sz w:val="24"/>
          <w:szCs w:val="24"/>
          <w:highlight w:val="white"/>
        </w:rPr>
      </w:pPr>
      <w:r w:rsidDel="00000000" w:rsidR="00000000" w:rsidRPr="00000000">
        <w:rPr>
          <w:rtl w:val="0"/>
        </w:rPr>
      </w:r>
    </w:p>
    <w:p w:rsidR="00000000" w:rsidDel="00000000" w:rsidP="00000000" w:rsidRDefault="00000000" w:rsidRPr="00000000" w14:paraId="00000003">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This Privacy Policy explains what information we (Copper and Teal Homestyling) collect about you (our customer), how we may use it, and the steps we take to ensure that it is kept secure. </w:t>
      </w:r>
    </w:p>
    <w:p w:rsidR="00000000" w:rsidDel="00000000" w:rsidP="00000000" w:rsidRDefault="00000000" w:rsidRPr="00000000" w14:paraId="00000004">
      <w:pPr>
        <w:contextualSpacing w:val="0"/>
        <w:rPr>
          <w:color w:val="20455e"/>
          <w:sz w:val="24"/>
          <w:szCs w:val="24"/>
          <w:highlight w:val="white"/>
        </w:rPr>
      </w:pPr>
      <w:r w:rsidDel="00000000" w:rsidR="00000000" w:rsidRPr="00000000">
        <w:rPr>
          <w:rtl w:val="0"/>
        </w:rPr>
      </w:r>
    </w:p>
    <w:p w:rsidR="00000000" w:rsidDel="00000000" w:rsidP="00000000" w:rsidRDefault="00000000" w:rsidRPr="00000000" w14:paraId="00000005">
      <w:pPr>
        <w:contextualSpacing w:val="0"/>
        <w:rPr>
          <w:rFonts w:ascii="EB Garamond" w:cs="EB Garamond" w:eastAsia="EB Garamond" w:hAnsi="EB Garamond"/>
          <w:b w:val="1"/>
          <w:i w:val="1"/>
          <w:color w:val="20455e"/>
          <w:sz w:val="24"/>
          <w:szCs w:val="24"/>
          <w:highlight w:val="white"/>
        </w:rPr>
      </w:pPr>
      <w:r w:rsidDel="00000000" w:rsidR="00000000" w:rsidRPr="00000000">
        <w:rPr>
          <w:rFonts w:ascii="EB Garamond" w:cs="EB Garamond" w:eastAsia="EB Garamond" w:hAnsi="EB Garamond"/>
          <w:b w:val="1"/>
          <w:i w:val="1"/>
          <w:color w:val="20455e"/>
          <w:sz w:val="24"/>
          <w:szCs w:val="24"/>
          <w:highlight w:val="white"/>
          <w:rtl w:val="0"/>
        </w:rPr>
        <w:t xml:space="preserve">What type of information do we collect?</w:t>
      </w:r>
    </w:p>
    <w:p w:rsidR="00000000" w:rsidDel="00000000" w:rsidP="00000000" w:rsidRDefault="00000000" w:rsidRPr="00000000" w14:paraId="00000006">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We receive, collect and store the information you enter on our website or provide us in any other way. The information will be confidential and we will never share it with third parties without your consent.</w:t>
      </w:r>
    </w:p>
    <w:p w:rsidR="00000000" w:rsidDel="00000000" w:rsidP="00000000" w:rsidRDefault="00000000" w:rsidRPr="00000000" w14:paraId="00000007">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08">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On the website, we may use software tools to measure and collect session information, including page response times, length of visits to certain pages, page interaction information, and methods used to browse away from the page. </w:t>
      </w:r>
    </w:p>
    <w:p w:rsidR="00000000" w:rsidDel="00000000" w:rsidP="00000000" w:rsidRDefault="00000000" w:rsidRPr="00000000" w14:paraId="00000009">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0A">
      <w:pPr>
        <w:contextualSpacing w:val="0"/>
        <w:rPr>
          <w:rFonts w:ascii="EB Garamond" w:cs="EB Garamond" w:eastAsia="EB Garamond" w:hAnsi="EB Garamond"/>
          <w:b w:val="1"/>
          <w:i w:val="1"/>
          <w:color w:val="20455e"/>
          <w:sz w:val="24"/>
          <w:szCs w:val="24"/>
          <w:highlight w:val="white"/>
        </w:rPr>
      </w:pPr>
      <w:r w:rsidDel="00000000" w:rsidR="00000000" w:rsidRPr="00000000">
        <w:rPr>
          <w:rFonts w:ascii="EB Garamond" w:cs="EB Garamond" w:eastAsia="EB Garamond" w:hAnsi="EB Garamond"/>
          <w:b w:val="1"/>
          <w:i w:val="1"/>
          <w:color w:val="20455e"/>
          <w:sz w:val="24"/>
          <w:szCs w:val="24"/>
          <w:highlight w:val="white"/>
          <w:rtl w:val="0"/>
        </w:rPr>
        <w:t xml:space="preserve">How do we collect information?</w:t>
      </w:r>
    </w:p>
    <w:p w:rsidR="00000000" w:rsidDel="00000000" w:rsidP="00000000" w:rsidRDefault="00000000" w:rsidRPr="00000000" w14:paraId="0000000B">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When you conduct a transaction on our website, as part of the process, we collect personal information you give us such as your name, address and email address. Your personal information will be used for the specific reasons stated above only.</w:t>
      </w:r>
    </w:p>
    <w:p w:rsidR="00000000" w:rsidDel="00000000" w:rsidP="00000000" w:rsidRDefault="00000000" w:rsidRPr="00000000" w14:paraId="0000000C">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0D">
      <w:pPr>
        <w:contextualSpacing w:val="0"/>
        <w:rPr>
          <w:rFonts w:ascii="EB Garamond" w:cs="EB Garamond" w:eastAsia="EB Garamond" w:hAnsi="EB Garamond"/>
          <w:b w:val="1"/>
          <w:i w:val="1"/>
          <w:color w:val="20455e"/>
          <w:sz w:val="24"/>
          <w:szCs w:val="24"/>
          <w:highlight w:val="white"/>
        </w:rPr>
      </w:pPr>
      <w:r w:rsidDel="00000000" w:rsidR="00000000" w:rsidRPr="00000000">
        <w:rPr>
          <w:rFonts w:ascii="EB Garamond" w:cs="EB Garamond" w:eastAsia="EB Garamond" w:hAnsi="EB Garamond"/>
          <w:b w:val="1"/>
          <w:i w:val="1"/>
          <w:color w:val="20455e"/>
          <w:sz w:val="24"/>
          <w:szCs w:val="24"/>
          <w:highlight w:val="white"/>
          <w:rtl w:val="0"/>
        </w:rPr>
        <w:t xml:space="preserve">Why do we collect this information?</w:t>
      </w:r>
    </w:p>
    <w:p w:rsidR="00000000" w:rsidDel="00000000" w:rsidP="00000000" w:rsidRDefault="00000000" w:rsidRPr="00000000" w14:paraId="0000000E">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We collect such Non-personal and Personal Information for the following purposes:</w:t>
      </w:r>
    </w:p>
    <w:p w:rsidR="00000000" w:rsidDel="00000000" w:rsidP="00000000" w:rsidRDefault="00000000" w:rsidRPr="00000000" w14:paraId="0000000F">
      <w:pPr>
        <w:numPr>
          <w:ilvl w:val="0"/>
          <w:numId w:val="1"/>
        </w:numPr>
        <w:spacing w:after="40" w:before="4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color w:val="20455e"/>
          <w:sz w:val="24"/>
          <w:szCs w:val="24"/>
          <w:highlight w:val="white"/>
          <w:rtl w:val="0"/>
        </w:rPr>
        <w:t xml:space="preserve">To provide and operate the Services;</w:t>
      </w:r>
    </w:p>
    <w:p w:rsidR="00000000" w:rsidDel="00000000" w:rsidP="00000000" w:rsidRDefault="00000000" w:rsidRPr="00000000" w14:paraId="00000010">
      <w:pPr>
        <w:numPr>
          <w:ilvl w:val="0"/>
          <w:numId w:val="1"/>
        </w:numPr>
        <w:spacing w:after="40" w:before="4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color w:val="20455e"/>
          <w:sz w:val="24"/>
          <w:szCs w:val="24"/>
          <w:highlight w:val="white"/>
          <w:rtl w:val="0"/>
        </w:rPr>
        <w:t xml:space="preserve">To provide our Users with ongoing customer assistance and technical support;</w:t>
      </w:r>
    </w:p>
    <w:p w:rsidR="00000000" w:rsidDel="00000000" w:rsidP="00000000" w:rsidRDefault="00000000" w:rsidRPr="00000000" w14:paraId="00000011">
      <w:pPr>
        <w:numPr>
          <w:ilvl w:val="0"/>
          <w:numId w:val="1"/>
        </w:numPr>
        <w:spacing w:after="40" w:before="4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color w:val="20455e"/>
          <w:sz w:val="24"/>
          <w:szCs w:val="24"/>
          <w:highlight w:val="white"/>
          <w:rtl w:val="0"/>
        </w:rPr>
        <w:t xml:space="preserve">To be able to contact our Visitors and Users with general or personalized service-related notices and promotional messages;</w:t>
      </w:r>
    </w:p>
    <w:p w:rsidR="00000000" w:rsidDel="00000000" w:rsidP="00000000" w:rsidRDefault="00000000" w:rsidRPr="00000000" w14:paraId="00000012">
      <w:pPr>
        <w:numPr>
          <w:ilvl w:val="0"/>
          <w:numId w:val="1"/>
        </w:numPr>
        <w:spacing w:after="40" w:before="4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color w:val="20455e"/>
          <w:sz w:val="24"/>
          <w:szCs w:val="24"/>
          <w:highlight w:val="white"/>
          <w:rtl w:val="0"/>
        </w:rPr>
        <w:t xml:space="preserve">To create aggregated statistical data and other aggregated and/or inferred Non-personal Information, which we may use to provide and improve our respective services; </w:t>
      </w:r>
    </w:p>
    <w:p w:rsidR="00000000" w:rsidDel="00000000" w:rsidP="00000000" w:rsidRDefault="00000000" w:rsidRPr="00000000" w14:paraId="00000013">
      <w:pPr>
        <w:numPr>
          <w:ilvl w:val="0"/>
          <w:numId w:val="1"/>
        </w:numPr>
        <w:spacing w:after="40" w:before="4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color w:val="20455e"/>
          <w:sz w:val="24"/>
          <w:szCs w:val="24"/>
          <w:highlight w:val="white"/>
          <w:rtl w:val="0"/>
        </w:rPr>
        <w:t xml:space="preserve">To comply with any applicable laws and regulations.</w:t>
      </w:r>
    </w:p>
    <w:p w:rsidR="00000000" w:rsidDel="00000000" w:rsidP="00000000" w:rsidRDefault="00000000" w:rsidRPr="00000000" w14:paraId="00000014">
      <w:pPr>
        <w:spacing w:after="40" w:before="40" w:lineRule="auto"/>
        <w:ind w:left="720" w:firstLine="0"/>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15">
      <w:pPr>
        <w:pStyle w:val="Heading4"/>
        <w:keepNext w:val="0"/>
        <w:keepLines w:val="0"/>
        <w:shd w:fill="ffffff" w:val="clear"/>
        <w:spacing w:after="0" w:before="0" w:lineRule="auto"/>
        <w:contextualSpacing w:val="0"/>
        <w:rPr>
          <w:rFonts w:ascii="EB Garamond" w:cs="EB Garamond" w:eastAsia="EB Garamond" w:hAnsi="EB Garamond"/>
          <w:b w:val="1"/>
          <w:i w:val="1"/>
          <w:color w:val="162d3d"/>
          <w:highlight w:val="white"/>
        </w:rPr>
      </w:pPr>
      <w:bookmarkStart w:colFirst="0" w:colLast="0" w:name="_xrc4tndwv3jn" w:id="0"/>
      <w:bookmarkEnd w:id="0"/>
      <w:r w:rsidDel="00000000" w:rsidR="00000000" w:rsidRPr="00000000">
        <w:rPr>
          <w:rFonts w:ascii="EB Garamond" w:cs="EB Garamond" w:eastAsia="EB Garamond" w:hAnsi="EB Garamond"/>
          <w:b w:val="1"/>
          <w:i w:val="1"/>
          <w:color w:val="162d3d"/>
          <w:highlight w:val="white"/>
          <w:rtl w:val="0"/>
        </w:rPr>
        <w:t xml:space="preserve">How do we store, use, share and disclose our site visitors' personal information?</w:t>
      </w:r>
    </w:p>
    <w:p w:rsidR="00000000" w:rsidDel="00000000" w:rsidP="00000000" w:rsidRDefault="00000000" w:rsidRPr="00000000" w14:paraId="00000016">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Our company is hosted on the Wix.com platform. Wix.com provides us with the online platform that allows us to sell our products and services to you. Your data may be </w:t>
      </w:r>
      <w:r w:rsidDel="00000000" w:rsidR="00000000" w:rsidRPr="00000000">
        <w:rPr>
          <w:rFonts w:ascii="EB Garamond" w:cs="EB Garamond" w:eastAsia="EB Garamond" w:hAnsi="EB Garamond"/>
          <w:i w:val="1"/>
          <w:color w:val="20455e"/>
          <w:sz w:val="24"/>
          <w:szCs w:val="24"/>
          <w:highlight w:val="white"/>
          <w:rtl w:val="0"/>
        </w:rPr>
        <w:t xml:space="preserve">stored </w:t>
      </w:r>
      <w:r w:rsidDel="00000000" w:rsidR="00000000" w:rsidRPr="00000000">
        <w:rPr>
          <w:rFonts w:ascii="EB Garamond" w:cs="EB Garamond" w:eastAsia="EB Garamond" w:hAnsi="EB Garamond"/>
          <w:color w:val="20455e"/>
          <w:sz w:val="24"/>
          <w:szCs w:val="24"/>
          <w:highlight w:val="white"/>
          <w:rtl w:val="0"/>
        </w:rPr>
        <w:t xml:space="preserve">through Wix.com’s data storage, databases and the general Wix.com applications. They store your data on secure servers behind a firewall. </w:t>
      </w:r>
    </w:p>
    <w:p w:rsidR="00000000" w:rsidDel="00000000" w:rsidP="00000000" w:rsidRDefault="00000000" w:rsidRPr="00000000" w14:paraId="00000017">
      <w:pPr>
        <w:contextualSpacing w:val="0"/>
        <w:rPr>
          <w:color w:val="20455e"/>
          <w:sz w:val="24"/>
          <w:szCs w:val="24"/>
          <w:highlight w:val="white"/>
        </w:rPr>
      </w:pPr>
      <w:r w:rsidDel="00000000" w:rsidR="00000000" w:rsidRPr="00000000">
        <w:rPr>
          <w:rtl w:val="0"/>
        </w:rPr>
      </w:r>
    </w:p>
    <w:p w:rsidR="00000000" w:rsidDel="00000000" w:rsidP="00000000" w:rsidRDefault="00000000" w:rsidRPr="00000000" w14:paraId="00000018">
      <w:pPr>
        <w:pStyle w:val="Heading4"/>
        <w:keepNext w:val="0"/>
        <w:keepLines w:val="0"/>
        <w:shd w:fill="ffffff" w:val="clear"/>
        <w:spacing w:after="0" w:before="0" w:lineRule="auto"/>
        <w:contextualSpacing w:val="0"/>
        <w:rPr>
          <w:rFonts w:ascii="EB Garamond" w:cs="EB Garamond" w:eastAsia="EB Garamond" w:hAnsi="EB Garamond"/>
          <w:b w:val="1"/>
          <w:i w:val="1"/>
          <w:color w:val="162d3d"/>
          <w:highlight w:val="white"/>
        </w:rPr>
      </w:pPr>
      <w:bookmarkStart w:colFirst="0" w:colLast="0" w:name="_fu938t7tko4l" w:id="1"/>
      <w:bookmarkEnd w:id="1"/>
      <w:r w:rsidDel="00000000" w:rsidR="00000000" w:rsidRPr="00000000">
        <w:rPr>
          <w:rFonts w:ascii="EB Garamond" w:cs="EB Garamond" w:eastAsia="EB Garamond" w:hAnsi="EB Garamond"/>
          <w:b w:val="1"/>
          <w:i w:val="1"/>
          <w:color w:val="162d3d"/>
          <w:highlight w:val="white"/>
          <w:rtl w:val="0"/>
        </w:rPr>
        <w:t xml:space="preserve">How do we communicate with our site visitors?</w:t>
      </w:r>
    </w:p>
    <w:p w:rsidR="00000000" w:rsidDel="00000000" w:rsidP="00000000" w:rsidRDefault="00000000" w:rsidRPr="00000000" w14:paraId="00000019">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We may contact you to notify you regarding your query, to troubleshoot problems, to resolve a dispute, to collect fees or monies owed, to poll your opinions through surveys or questionnaires, to send updates about our company, or as otherwise necessary to contact you to enforce our User Agreement, applicable national laws, and any agreement we may have with you. For these purposes we may contact you via email, telephone, text messages, and postal mail.</w:t>
      </w:r>
    </w:p>
    <w:p w:rsidR="00000000" w:rsidDel="00000000" w:rsidP="00000000" w:rsidRDefault="00000000" w:rsidRPr="00000000" w14:paraId="0000001A">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1B">
      <w:pPr>
        <w:pStyle w:val="Heading4"/>
        <w:keepNext w:val="0"/>
        <w:keepLines w:val="0"/>
        <w:shd w:fill="ffffff" w:val="clear"/>
        <w:spacing w:after="0" w:before="0" w:lineRule="auto"/>
        <w:contextualSpacing w:val="0"/>
        <w:rPr>
          <w:rFonts w:ascii="EB Garamond" w:cs="EB Garamond" w:eastAsia="EB Garamond" w:hAnsi="EB Garamond"/>
          <w:b w:val="1"/>
          <w:i w:val="1"/>
          <w:color w:val="162d3d"/>
          <w:highlight w:val="white"/>
        </w:rPr>
      </w:pPr>
      <w:bookmarkStart w:colFirst="0" w:colLast="0" w:name="_depdala7qeub" w:id="2"/>
      <w:bookmarkEnd w:id="2"/>
      <w:r w:rsidDel="00000000" w:rsidR="00000000" w:rsidRPr="00000000">
        <w:rPr>
          <w:rFonts w:ascii="EB Garamond" w:cs="EB Garamond" w:eastAsia="EB Garamond" w:hAnsi="EB Garamond"/>
          <w:b w:val="1"/>
          <w:i w:val="1"/>
          <w:color w:val="162d3d"/>
          <w:highlight w:val="white"/>
          <w:rtl w:val="0"/>
        </w:rPr>
        <w:t xml:space="preserve">Questions and your contact information</w:t>
      </w:r>
    </w:p>
    <w:p w:rsidR="00000000" w:rsidDel="00000000" w:rsidP="00000000" w:rsidRDefault="00000000" w:rsidRPr="00000000" w14:paraId="0000001C">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If you would like to: access, correct, amend or delete any personal information we have about you, you are invited to contact us at </w:t>
      </w:r>
      <w:hyperlink r:id="rId6">
        <w:r w:rsidDel="00000000" w:rsidR="00000000" w:rsidRPr="00000000">
          <w:rPr>
            <w:rFonts w:ascii="EB Garamond" w:cs="EB Garamond" w:eastAsia="EB Garamond" w:hAnsi="EB Garamond"/>
            <w:color w:val="1155cc"/>
            <w:sz w:val="24"/>
            <w:szCs w:val="24"/>
            <w:highlight w:val="white"/>
            <w:u w:val="single"/>
            <w:rtl w:val="0"/>
          </w:rPr>
          <w:t xml:space="preserve">info@copperandtealhomestyling.com</w:t>
        </w:r>
      </w:hyperlink>
      <w:r w:rsidDel="00000000" w:rsidR="00000000" w:rsidRPr="00000000">
        <w:rPr>
          <w:rFonts w:ascii="EB Garamond" w:cs="EB Garamond" w:eastAsia="EB Garamond" w:hAnsi="EB Garamond"/>
          <w:color w:val="20455e"/>
          <w:sz w:val="24"/>
          <w:szCs w:val="24"/>
          <w:highlight w:val="white"/>
          <w:rtl w:val="0"/>
        </w:rPr>
        <w:t xml:space="preserve">. </w:t>
      </w:r>
    </w:p>
    <w:p w:rsidR="00000000" w:rsidDel="00000000" w:rsidP="00000000" w:rsidRDefault="00000000" w:rsidRPr="00000000" w14:paraId="0000001D">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1E">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b w:val="1"/>
          <w:i w:val="1"/>
          <w:color w:val="162d3d"/>
          <w:sz w:val="24"/>
          <w:szCs w:val="24"/>
          <w:highlight w:val="white"/>
          <w:rtl w:val="0"/>
        </w:rPr>
        <w:t xml:space="preserve">How can you withdraw your consent?</w:t>
      </w:r>
      <w:r w:rsidDel="00000000" w:rsidR="00000000" w:rsidRPr="00000000">
        <w:rPr>
          <w:rtl w:val="0"/>
        </w:rPr>
      </w:r>
    </w:p>
    <w:p w:rsidR="00000000" w:rsidDel="00000000" w:rsidP="00000000" w:rsidRDefault="00000000" w:rsidRPr="00000000" w14:paraId="0000001F">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If you don’t want us to process your data anymore, again, please contact us at </w:t>
      </w:r>
      <w:hyperlink r:id="rId7">
        <w:r w:rsidDel="00000000" w:rsidR="00000000" w:rsidRPr="00000000">
          <w:rPr>
            <w:rFonts w:ascii="EB Garamond" w:cs="EB Garamond" w:eastAsia="EB Garamond" w:hAnsi="EB Garamond"/>
            <w:color w:val="1155cc"/>
            <w:sz w:val="24"/>
            <w:szCs w:val="24"/>
            <w:highlight w:val="white"/>
            <w:u w:val="single"/>
            <w:rtl w:val="0"/>
          </w:rPr>
          <w:t xml:space="preserve">info@copperandtealhomestyling.com</w:t>
        </w:r>
      </w:hyperlink>
      <w:r w:rsidDel="00000000" w:rsidR="00000000" w:rsidRPr="00000000">
        <w:rPr>
          <w:rFonts w:ascii="EB Garamond" w:cs="EB Garamond" w:eastAsia="EB Garamond" w:hAnsi="EB Garamond"/>
          <w:color w:val="20455e"/>
          <w:sz w:val="24"/>
          <w:szCs w:val="24"/>
          <w:highlight w:val="white"/>
          <w:rtl w:val="0"/>
        </w:rPr>
        <w:t xml:space="preserve">.</w:t>
      </w:r>
      <w:r w:rsidDel="00000000" w:rsidR="00000000" w:rsidRPr="00000000">
        <w:rPr>
          <w:rtl w:val="0"/>
        </w:rPr>
      </w:r>
    </w:p>
    <w:p w:rsidR="00000000" w:rsidDel="00000000" w:rsidP="00000000" w:rsidRDefault="00000000" w:rsidRPr="00000000" w14:paraId="00000020">
      <w:pPr>
        <w:contextualSpacing w:val="0"/>
        <w:rPr>
          <w:rFonts w:ascii="EB Garamond" w:cs="EB Garamond" w:eastAsia="EB Garamond" w:hAnsi="EB Garamond"/>
          <w:color w:val="20455e"/>
          <w:sz w:val="24"/>
          <w:szCs w:val="24"/>
          <w:highlight w:val="white"/>
        </w:rPr>
      </w:pPr>
      <w:r w:rsidDel="00000000" w:rsidR="00000000" w:rsidRPr="00000000">
        <w:rPr>
          <w:rtl w:val="0"/>
        </w:rPr>
      </w:r>
    </w:p>
    <w:p w:rsidR="00000000" w:rsidDel="00000000" w:rsidP="00000000" w:rsidRDefault="00000000" w:rsidRPr="00000000" w14:paraId="00000021">
      <w:pPr>
        <w:contextualSpacing w:val="0"/>
        <w:rPr>
          <w:rFonts w:ascii="EB Garamond" w:cs="EB Garamond" w:eastAsia="EB Garamond" w:hAnsi="EB Garamond"/>
          <w:b w:val="1"/>
          <w:i w:val="1"/>
          <w:color w:val="162d3d"/>
          <w:sz w:val="24"/>
          <w:szCs w:val="24"/>
          <w:highlight w:val="white"/>
        </w:rPr>
      </w:pPr>
      <w:r w:rsidDel="00000000" w:rsidR="00000000" w:rsidRPr="00000000">
        <w:rPr>
          <w:rFonts w:ascii="EB Garamond" w:cs="EB Garamond" w:eastAsia="EB Garamond" w:hAnsi="EB Garamond"/>
          <w:b w:val="1"/>
          <w:i w:val="1"/>
          <w:color w:val="162d3d"/>
          <w:sz w:val="24"/>
          <w:szCs w:val="24"/>
          <w:highlight w:val="white"/>
          <w:rtl w:val="0"/>
        </w:rPr>
        <w:t xml:space="preserve">Policy Updates</w:t>
      </w:r>
    </w:p>
    <w:p w:rsidR="00000000" w:rsidDel="00000000" w:rsidP="00000000" w:rsidRDefault="00000000" w:rsidRPr="00000000" w14:paraId="00000022">
      <w:pPr>
        <w:contextualSpacing w:val="0"/>
        <w:rPr>
          <w:rFonts w:ascii="EB Garamond" w:cs="EB Garamond" w:eastAsia="EB Garamond" w:hAnsi="EB Garamond"/>
          <w:color w:val="20455e"/>
          <w:sz w:val="24"/>
          <w:szCs w:val="24"/>
          <w:highlight w:val="white"/>
        </w:rPr>
      </w:pPr>
      <w:r w:rsidDel="00000000" w:rsidR="00000000" w:rsidRPr="00000000">
        <w:rPr>
          <w:rFonts w:ascii="EB Garamond" w:cs="EB Garamond" w:eastAsia="EB Garamond" w:hAnsi="EB Garamond"/>
          <w:color w:val="20455e"/>
          <w:sz w:val="24"/>
          <w:szCs w:val="24"/>
          <w:highlight w:val="white"/>
          <w:rtl w:val="0"/>
        </w:rPr>
        <w:t xml:space="preserve">We reserve the right to modify this privacy policy at any time, so please review it frequently. Changes and clarifications will take effect immediately upon their posting on the website. If we make material changes to this policy, we will notify you here that it has been updated, so that you are aware of what information we collect, how we use it, and under what circumstances, if any, we use and/or disclose it. </w:t>
      </w:r>
    </w:p>
    <w:p w:rsidR="00000000" w:rsidDel="00000000" w:rsidP="00000000" w:rsidRDefault="00000000" w:rsidRPr="00000000" w14:paraId="00000023">
      <w:pPr>
        <w:pStyle w:val="Heading4"/>
        <w:keepNext w:val="0"/>
        <w:keepLines w:val="0"/>
        <w:shd w:fill="ffffff" w:val="clear"/>
        <w:spacing w:after="0" w:before="0" w:lineRule="auto"/>
        <w:contextualSpacing w:val="0"/>
        <w:rPr>
          <w:color w:val="162d3d"/>
          <w:sz w:val="27"/>
          <w:szCs w:val="27"/>
          <w:highlight w:val="white"/>
        </w:rPr>
      </w:pPr>
      <w:bookmarkStart w:colFirst="0" w:colLast="0" w:name="_hsom6s7vsbyf" w:id="3"/>
      <w:bookmarkEnd w:id="3"/>
      <w:r w:rsidDel="00000000" w:rsidR="00000000" w:rsidRPr="00000000">
        <w:rPr>
          <w:rtl w:val="0"/>
        </w:rPr>
      </w:r>
    </w:p>
    <w:p w:rsidR="00000000" w:rsidDel="00000000" w:rsidP="00000000" w:rsidRDefault="00000000" w:rsidRPr="00000000" w14:paraId="00000024">
      <w:pPr>
        <w:contextualSpacing w:val="0"/>
        <w:rPr>
          <w:rFonts w:ascii="EB Garamond" w:cs="EB Garamond" w:eastAsia="EB Garamond" w:hAnsi="EB Garamond"/>
          <w:color w:val="20455e"/>
          <w:sz w:val="24"/>
          <w:szCs w:val="24"/>
          <w:highlight w:val="white"/>
        </w:rPr>
      </w:pPr>
      <w:r w:rsidDel="00000000" w:rsidR="00000000" w:rsidRPr="00000000">
        <w:rPr>
          <w:rtl w:val="0"/>
        </w:rPr>
      </w:r>
    </w:p>
    <w:sectPr>
      <w:headerReference r:id="rId8" w:type="default"/>
      <w:headerReference r:id="rId9" w:type="first"/>
      <w:footerReference r:id="rId10" w:type="default"/>
      <w:footerReference r:id="rId11" w:type="first"/>
      <w:pgSz w:h="15840" w:w="12240"/>
      <w:pgMar w:bottom="1440" w:top="1440" w:left="1440" w:right="144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Effective Date: September 2018</w:t>
    </w:r>
  </w:p>
  <w:p w:rsidR="00000000" w:rsidDel="00000000" w:rsidP="00000000" w:rsidRDefault="00000000" w:rsidRPr="00000000" w14:paraId="00000027">
    <w:pPr>
      <w:contextualSpacing w:val="0"/>
      <w:jc w:val="right"/>
      <w:rPr>
        <w:rFonts w:ascii="EB Garamond" w:cs="EB Garamond" w:eastAsia="EB Garamond" w:hAnsi="EB Garamond"/>
      </w:rPr>
    </w:pPr>
    <w:r w:rsidDel="00000000" w:rsidR="00000000" w:rsidRPr="00000000">
      <w:rPr>
        <w:rFonts w:ascii="EB Garamond" w:cs="EB Garamond" w:eastAsia="EB Garamond" w:hAnsi="EB Garamon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contextualSpacing w:val="0"/>
      <w:rPr/>
    </w:pPr>
    <w:r w:rsidDel="00000000" w:rsidR="00000000" w:rsidRPr="00000000">
      <w:rPr/>
      <w:drawing>
        <wp:inline distB="114300" distT="114300" distL="114300" distR="114300">
          <wp:extent cx="2276475" cy="523875"/>
          <wp:effectExtent b="0" l="0" r="0" t="0"/>
          <wp:docPr id="1" name="image2.jpg"/>
          <a:graphic>
            <a:graphicData uri="http://schemas.openxmlformats.org/drawingml/2006/picture">
              <pic:pic>
                <pic:nvPicPr>
                  <pic:cNvPr id="0" name="image2.jpg"/>
                  <pic:cNvPicPr preferRelativeResize="0"/>
                </pic:nvPicPr>
                <pic:blipFill>
                  <a:blip r:embed="rId1"/>
                  <a:srcRect b="40167" l="0" r="0" t="36820"/>
                  <a:stretch>
                    <a:fillRect/>
                  </a:stretch>
                </pic:blipFill>
                <pic:spPr>
                  <a:xfrm>
                    <a:off x="0" y="0"/>
                    <a:ext cx="2276475" cy="5238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0455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info@copperandtealhomestyling.com" TargetMode="External"/><Relationship Id="rId7" Type="http://schemas.openxmlformats.org/officeDocument/2006/relationships/hyperlink" Target="mailto:info@copperandtealhomestyling.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